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これからの文明文化: 新時代をひらく科学と宗教</w:t>
      </w:r>
    </w:p>
    <w:p>
      <w:r>
        <w:rPr>
          <w:rFonts w:ascii="宋体" w:hAnsi="宋体" w:eastAsia="宋体"/>
          <w:sz w:val="24"/>
        </w:rPr>
        <w:t>五井昌久著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これからの文明文化: 新時代をひらく科学と宗教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五井昌久著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白光出版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本书出售、求购地址：https://www.jiaokey.com/book/detail/40949280.html</w:t>
      </w:r>
    </w:p>
    <w:p>
      <w:r>
        <w:t>更多相关图书推荐：https://www.jiaokey.com</w:t>
      </w:r>
    </w:p>
    <w:p>
      <w:r>
        <w:t>五井昌久著 其他作品：https://www.jiaokey.com/tag/五井昌久著.html</w:t>
      </w:r>
    </w:p>
    <w:p>
      <w:r>
        <w:t>白光出版 出版图书：https://www.jiaokey.com/tag/白光出版.html</w:t>
      </w:r>
    </w:p>
    <w:p>
      <w:r>
        <w:t>关键词搜索：https://www.jiaokey.com/tag/これからの文明文化: 新時代をひらく科学と宗教.html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