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南洋華僑と福建·広東社会</w:t>
      </w:r>
    </w:p>
    <w:p>
      <w:r>
        <w:rPr>
          <w:rFonts w:ascii="宋体" w:hAnsi="宋体" w:eastAsia="宋体"/>
          <w:sz w:val="24"/>
        </w:rPr>
        <w:t>陳達著; 満鉄東亜経済調査局訳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南洋華僑と福建·広東社会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陳達著; 満鉄東亜経済調査局訳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本书出售、求购地址：https://www.jiaokey.com/book/detail/40949208.html</w:t>
      </w:r>
    </w:p>
    <w:p>
      <w:r>
        <w:t>更多相关图书推荐：https://www.jiaokey.com</w:t>
      </w:r>
    </w:p>
    <w:p>
      <w:r>
        <w:t>陳達著; 満鉄東亜経済調査局訳 其他作品：https://www.jiaokey.com/tag/陳達著; 満鉄東亜経済調査局訳.html</w:t>
      </w:r>
    </w:p>
    <w:p>
      <w:r>
        <w:t>青史社 出版图书：https://www.jiaokey.com/tag/青史社.html</w:t>
      </w:r>
    </w:p>
    <w:p>
      <w:r>
        <w:t>关键词搜索：https://www.jiaokey.com/tag/南洋華僑と福建·広東社会.html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