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 マルクス主義研究入門 3 経済学</w:t>
      </w:r>
    </w:p>
    <w:p>
      <w:r>
        <w:rPr>
          <w:rFonts w:ascii="宋体" w:hAnsi="宋体" w:eastAsia="宋体"/>
          <w:sz w:val="24"/>
        </w:rPr>
        <w:t>金子ハルオ編集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 マルクス主義研究入門 3 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金子ハルオ編集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本书出售、求购地址：https://www.jiaokey.com/book/detail/40948603.html</w:t>
      </w:r>
    </w:p>
    <w:p>
      <w:r>
        <w:t>更多相关图书推荐：https://www.jiaokey.com</w:t>
      </w:r>
    </w:p>
    <w:p>
      <w:r>
        <w:t>金子ハルオ編集 其他作品：https://www.jiaokey.com/tag/金子ハルオ編集.html</w:t>
      </w:r>
    </w:p>
    <w:p>
      <w:r>
        <w:t>青木書店 出版图书：https://www.jiaokey.com/tag/青木書店.html</w:t>
      </w:r>
    </w:p>
    <w:p>
      <w:r>
        <w:t>关键词搜索：https://www.jiaokey.com/tag/講座 マルクス主義研究入門 3 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