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intercultural dynamics of multicultural 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intercultural dynamics of multicultural 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本书出售、求购地址：https://www.jiaokey.com/book/detail/40947919.html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关键词搜索：https://www.jiaokey.com/tag/The intercultural dynamics of multicultural 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