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STREAM FLOWS FOR SOLO VIOLA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STREAM FLOWS FOR SOLO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本书出售、求购地址：https://www.jiaokey.com/book/detail/40941158.html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关键词搜索：https://www.jiaokey.com/tag/THE STREAM FLOWS FOR SOLO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