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Wilkes and the Exploration of Inland Washington Waters:Journals from the Expedition of 1841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Wilkes and the Exploration of Inland Washington Waters:Journals from the Expedition of 1841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本书出售、求购地址：https://www.jiaokey.com/book/detail/40938853.html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关键词搜索：https://www.jiaokey.com/tag/Charles Wilkes and the Exploration of Inland Washington Waters:Journals from the Expedition of 1841.html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