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Chinese classics with a translation critical and exegetical notes prolegomena and copious indexes = 中国经典 3</w:t>
      </w:r>
    </w:p>
    <w:p>
      <w:r>
        <w:rPr>
          <w:rFonts w:ascii="宋体" w:hAnsi="宋体" w:eastAsia="宋体"/>
          <w:sz w:val="24"/>
        </w:rPr>
        <w:t>James Legge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Chinese classics with a translation critical and exegetical notes prolegomena and copious indexes = 中国经典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Legge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本书出售、求购地址：https://www.jiaokey.com/book/detail/40938063.html</w:t>
      </w:r>
    </w:p>
    <w:p>
      <w:r>
        <w:t>更多相关图书推荐：https://www.jiaokey.com</w:t>
      </w:r>
    </w:p>
    <w:p>
      <w:r>
        <w:t>James Legge 其他作品：https://www.jiaokey.com/tag/James Legge.html</w:t>
      </w:r>
    </w:p>
    <w:p>
      <w:r>
        <w:t>华东师范大学出版社 出版图书：https://www.jiaokey.com/tag/华东师范大学出版社.html</w:t>
      </w:r>
    </w:p>
    <w:p>
      <w:r>
        <w:t>关键词搜索：https://www.jiaokey.com/tag/The Chinese classics with a translation critical and exegetical notes prolegomena and copious indexes = 中国经典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