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PROFIT AND PROSPERITY THE CONTRIBUTION MADE BY DUTCH ENGINEERS TO PUBLIC WORKS IN INDONESIA 1800-2000</w:t>
      </w:r>
    </w:p>
    <w:p>
      <w:r>
        <w:rPr>
          <w:rFonts w:ascii="宋体" w:hAnsi="宋体" w:eastAsia="宋体"/>
          <w:sz w:val="24"/>
        </w:rPr>
        <w:t>APRILIS-ZALTBOMMEL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PROFIT AND PROSPERITY THE CONTRIBUTION MADE BY DUTCH ENGINEERS TO PUBLIC WORKS IN INDONESIA 1800-2000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APRILIS-ZALTBOMMEL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KITLV PRESS-LEIDEN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本书出售、求购地址：https://www.jiaokey.com/book/detail/40933911.html</w:t>
      </w:r>
    </w:p>
    <w:p>
      <w:r>
        <w:t>更多相关图书推荐：https://www.jiaokey.com</w:t>
      </w:r>
    </w:p>
    <w:p>
      <w:r>
        <w:t>APRILIS-ZALTBOMMEL 其他作品：https://www.jiaokey.com/tag/APRILIS-ZALTBOMMEL.html</w:t>
      </w:r>
    </w:p>
    <w:p>
      <w:r>
        <w:t>KITLV PRESS-LEIDEN 出版图书：https://www.jiaokey.com/tag/KITLV PRESS-LEIDEN.html</w:t>
      </w:r>
    </w:p>
    <w:p>
      <w:r>
        <w:t>关键词搜索：https://www.jiaokey.com/tag/FOR PROFIT AND PROSPERITY THE CONTRIBUTION MADE BY DUTCH ENGINEERS TO PUBLIC WORKS IN INDONESIA 1800-2000.html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