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MULTI-ASSET RISK MODELING TECHNIQUES FOR A GLOBAL ECONOMY IN AN ELECTRONIC AND ALGORITHMIC TRADING ERA</w:t>
      </w:r>
    </w:p>
    <w:p>
      <w:r>
        <w:rPr>
          <w:rFonts w:ascii="宋体" w:hAnsi="宋体" w:eastAsia="宋体"/>
          <w:sz w:val="24"/>
        </w:rPr>
        <w:t>ROBERT KISSELL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MULTI-ASSET RISK MODELING TECHNIQUES FOR A GLOBAL ECONOMY IN AN ELECTRONIC AND ALGORITHMIC TRADING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本书出售、求购地址：https://www.jiaokey.com/book/detail/40932239.html</w:t>
      </w:r>
    </w:p>
    <w:p>
      <w:r>
        <w:t>更多相关图书推荐：https://www.jiaokey.com</w:t>
      </w:r>
    </w:p>
    <w:p>
      <w:r>
        <w:t>ROBERT KISSELL 其他作品：https://www.jiaokey.com/tag/ROBERT KISSELL.html</w:t>
      </w:r>
    </w:p>
    <w:p>
      <w:r>
        <w:t>ELSEVIER 出版图书：https://www.jiaokey.com/tag/ELSEVIER.html</w:t>
      </w:r>
    </w:p>
    <w:p>
      <w:r>
        <w:t>关键词搜索：https://www.jiaokey.com/tag/MULTI-ASSET RISK MODELING TECHNIQUES FOR A GLOBAL ECONOMY IN AN ELECTRONIC AND ALGORITHMIC TRADING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