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A NEW LOGIC FOR MARKETING FOUNDATIONS OF CONTEMPORARY THEORY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A NEW LOGIC FOR MARKETING FOUNDATIONS OF CONTEMPORARY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本书出售、求购地址：https://www.jiaokey.com/book/detail/40932000.html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关键词搜索：https://www.jiaokey.com/tag/IN SEARCH OF A NEW LOGIC FOR MARKETING FOUNDATIONS OF CONTEMPORARY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