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AGRICULTURAL INDUSTRIES RESEARCH SPENDING TRENDS AND CHANGING MARKET STRUCTRES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AGRICULTURAL INDUSTRIES RESEARCH SPENDING TRENDS AND CHANGING MARKET STRUCTRES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本书出售、求购地址：https://www.jiaokey.com/book/detail/40931681.html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关键词搜索：https://www.jiaokey.com/tag/GLOBAL AGRICULTURAL INDUSTRIES RESEARCH SPENDING TRENDS AND CHANGING MARKET STRUCTRES.html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