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国家渔业研究和发展研究所技术报告  第110号：1991-1992年大西洋海域韩国拖网渔业与渔场统计：韩文</w:t>
      </w:r>
    </w:p>
    <w:p>
      <w:r>
        <w:rPr>
          <w:rFonts w:ascii="宋体" w:hAnsi="宋体" w:eastAsia="宋体"/>
          <w:sz w:val="24"/>
        </w:rPr>
        <w:t>孔泳，李章旭，白哲仁，金淳松，許英熙，金楨培，鄭章煥，金浩相，崔石官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国家渔业研究和发展研究所技术报告  第110号：1991-1992年大西洋海域韩国拖网渔业与渔场统计：韩文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孔泳，李章旭，白哲仁，金淳松，許英熙，金楨培，鄭章煥，金浩相，崔石官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国家渔业研究与发展机构公共事务研究所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本书出售、求购地址：https://www.jiaokey.com/book/detail/40930779.html</w:t>
      </w:r>
    </w:p>
    <w:p>
      <w:r>
        <w:t>更多相关图书推荐：https://www.jiaokey.com</w:t>
      </w:r>
    </w:p>
    <w:p>
      <w:r>
        <w:t>孔泳，李章旭，白哲仁，金淳松，許英熙，金楨培，鄭章煥，金浩相，崔石官 其他作品：https://www.jiaokey.com/tag/孔泳，李章旭，白哲仁，金淳松，許英熙，金楨培，鄭章煥，金浩相，崔石官.html</w:t>
      </w:r>
    </w:p>
    <w:p>
      <w:r>
        <w:t>国家渔业研究与发展机构公共事务研究所 出版图书：https://www.jiaokey.com/tag/国家渔业研究与发展机构公共事务研究所.html</w:t>
      </w:r>
    </w:p>
    <w:p>
      <w:r>
        <w:t>关键词搜索：https://www.jiaokey.com/tag/国家渔业研究和发展研究所技术报告  第110号：1991-1992年大西洋海域韩国拖网渔业与渔场统计：韩文.html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