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ASSURANCE AND SECURITY TECHNOLOGIES FOR RISK ASSESSMENT AND THREAT MANAGEMENT ADVANCES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ASSURANCE AND SECURITY TECHNOLOGIES FOR RISK ASSESSMENT AND THREAT MANAGEMENT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本书出售、求购地址：https://www.jiaokey.com/book/detail/40912873.html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关键词搜索：https://www.jiaokey.com/tag/INFORMATION ASSURANCE AND SECURITY TECHNOLOGIES FOR RISK ASSESSMENT AND THREAT MANAGEMENT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