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33RD IEEE VEHICULAR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33RD IEEE VEHICULAR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本书出售、求购地址：https://www.jiaokey.com/book/detail/40912452.html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关键词搜索：https://www.jiaokey.com/tag/33RD IEEE VEHICULAR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