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TALL BUILDING STRUCTURES:ANALYSIS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TALL BUILDING STRUCTURES:ANALYSIS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本书出售、求购地址：https://www.jiaokey.com/book/detail/40912158.html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关键词搜索：https://www.jiaokey.com/tag/TALL BUILDING STRUCTURES:ANALYSIS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