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IET European Conference on European Pulsed Power 2009 incorporating the CERN Klystron Modulator Workshop Geneva</w:t>
      </w:r>
    </w:p>
    <w:p>
      <w:r>
        <w:rPr>
          <w:rFonts w:ascii="宋体" w:hAnsi="宋体" w:eastAsia="宋体"/>
          <w:sz w:val="24"/>
        </w:rPr>
        <w:t>Institution of Engineering and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IET European Conference on European Pulsed Power 2009 incorporating the CERN Klystron Modulator Workshop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Institution of Engineering and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本书出售、求购地址：https://www.jiaokey.com/book/detail/40909773.html</w:t>
      </w:r>
    </w:p>
    <w:p>
      <w:r>
        <w:t>更多相关图书推荐：https://www.jiaokey.com</w:t>
      </w:r>
    </w:p>
    <w:p>
      <w:r>
        <w:t>Institution of Engineering and Technology 其他作品：https://www.jiaokey.com/tag/Institution of Engineering and Technology.html</w:t>
      </w:r>
    </w:p>
    <w:p>
      <w:r>
        <w:t>IET 出版图书：https://www.jiaokey.com/tag/IET.html</w:t>
      </w:r>
    </w:p>
    <w:p>
      <w:r>
        <w:t>关键词搜索：https://www.jiaokey.com/tag/IET European Conference on European Pulsed Power 2009 incorporating the CERN Klystron Modulator Workshop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