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FLEET CONTEMPORARY MANAGEMENT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FLEET CONTEMPORARY MANAGEMENT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本书出售、求购地址：https://www.jiaokey.com/book/detail/40909218.html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关键词搜索：https://www.jiaokey.com/tag/VAN FLEET CONTEMPORARY MANAGEMENT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