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FOR CONSTRUCTION OF CONCRETE PAVEMENTS AND CONCRETE BASES REPORTED BY ACI COMMITTEE 316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FOR CONSTRUCTION OF CONCRETE PAVEMENTS AND CONCRETE BASES REPORTED BY ACI COMMITTEE 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本书出售、求购地址：https://www.jiaokey.com/book/detail/40907040.html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关键词搜索：https://www.jiaokey.com/tag/GUIDE FOR CONSTRUCTION OF CONCRETE PAVEMENTS AND CONCRETE BASES REPORTED BY ACI COMMITTEE 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