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public key cryptography = 公钥密码学的数学基础</w:t>
      </w:r>
    </w:p>
    <w:p>
      <w:r>
        <w:rPr>
          <w:rFonts w:ascii="宋体" w:hAnsi="宋体" w:eastAsia="宋体"/>
          <w:sz w:val="24"/>
        </w:rPr>
        <w:t>Xiaoyun Wang ; Guangwu Xu ; Mingqiang Wang ; Xianmeng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public key cryptography = 公钥密码学的数学基础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Xiaoyun Wang ; Guangwu Xu ; Mingqiang Wang ; Xianmeng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本书出售、求购地址：https://www.jiaokey.com/book/detail/40905938.html</w:t>
      </w:r>
    </w:p>
    <w:p>
      <w:r>
        <w:t>更多相关图书推荐：https://www.jiaokey.com</w:t>
      </w:r>
    </w:p>
    <w:p>
      <w:r>
        <w:t>Xiaoyun Wang ; Guangwu Xu ; Mingqiang Wang ; Xianmeng Meng 其他作品：https://www.jiaokey.com/tag/Xiaoyun Wang ; Guangwu Xu ; Mingqiang Wang ; Xianmeng Meng.html</w:t>
      </w:r>
    </w:p>
    <w:p>
      <w:r>
        <w:t>Science Press 出版图书：https://www.jiaokey.com/tag/Science Press.html</w:t>
      </w:r>
    </w:p>
    <w:p>
      <w:r>
        <w:t>关键词搜索：https://www.jiaokey.com/tag/Mathematical foundations of public key cryptography = 公钥密码学的数学基础.html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