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COMMUNITIES HOW CITIZENS AND LOCAL LEADERS CAN USE STRATEGIC THINKING TO BUILD A BRIGHTER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COMMUNITIES HOW CITIZENS AND LOCAL LEADERS CAN USE STRATEGIC THINKING TO BUILD A BRIGHTER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本书出售、求购地址：https://www.jiaokey.com/book/detail/40904684.html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关键词搜索：https://www.jiaokey.com/tag/SMART COMMUNITIES HOW CITIZENS AND LOCAL LEADERS CAN USE STRATEGIC THINKING TO BUILD A BRIGHTER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