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impulse and aperture radar (SIAR) a novel multi-frequency MIMO radar = 综合脉冲孔径雷达 与</w:t>
      </w:r>
    </w:p>
    <w:p>
      <w:r>
        <w:rPr>
          <w:rFonts w:ascii="宋体" w:hAnsi="宋体" w:eastAsia="宋体"/>
          <w:sz w:val="24"/>
        </w:rPr>
        <w:t>Baixiao Chen ; Jianqi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impulse and aperture radar (SIAR) a novel multi-frequency MIMO radar = 综合脉冲孔径雷达 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Baixiao Chen ; Jianqi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本书出售、求购地址：https://www.jiaokey.com/book/detail/40904267.html</w:t>
      </w:r>
    </w:p>
    <w:p>
      <w:r>
        <w:t>更多相关图书推荐：https://www.jiaokey.com</w:t>
      </w:r>
    </w:p>
    <w:p>
      <w:r>
        <w:t>Baixiao Chen ; Jianqi Wu 其他作品：https://www.jiaokey.com/tag/Baixiao Chen ; Jianqi Wu.html</w:t>
      </w:r>
    </w:p>
    <w:p>
      <w:r>
        <w:t>国防工业出版社 出版图书：https://www.jiaokey.com/tag/国防工业出版社.html</w:t>
      </w:r>
    </w:p>
    <w:p>
      <w:r>
        <w:t>关键词搜索：https://www.jiaokey.com/tag/Synthetic impulse and aperture radar (SIAR) a novel multi-frequency MIMO radar = 综合脉冲孔径雷达 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