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AND COASTAL EROSION RISK MANAGEMENT A MANUAL FOR ECONOMIC 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AND COASTAL EROSION RISK MANAGEMENT A MANUAL FOR ECONOMIC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本书出售、求购地址：https://www.jiaokey.com/book/detail/40900190.html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关键词搜索：https://www.jiaokey.com/tag/FLOOD AND COASTAL EROSION RISK MANAGEMENT A MANUAL FOR ECONOMIC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