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PATRIK SCHUMACHER THE AUTOPOIESIS OF ARCHITECTURE A NEW AGENDA FOR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PATRIK SCHUMACHER THE AUTOPOIESIS OF ARCHITECTURE A NEW AGENDA FOR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本书出售、求购地址：https://www.jiaokey.com/book/detail/40898090.html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关键词搜索：https://www.jiaokey.com/tag/PATRIK SCHUMACHER THE AUTOPOIESIS OF ARCHITECTURE A NEW AGENDA FOR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