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40896125_DIE CHIRURGISCHE BEHANDLUNG DES BRONCHIALASTHMAS_p143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40896125_DIE CHIRURGISCHE BEHANDLUNG DES BRONCHIALASTHMAS_p143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本书出售、求购地址：https://www.jiaokey.com/book/detail/40896125.html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关键词搜索：https://www.jiaokey.com/tag/40896125_DIE CHIRURGISCHE BEHANDLUNG DES BRONCHIALASTHMAS_p143.html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