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ALLOCATION SHARING RISKS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ALLOCATION SHARING RISKS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本书出售、求购地址：https://www.jiaokey.com/book/detail/40895318.html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关键词搜索：https://www.jiaokey.com/tag/WATER RESOURCES ALLOCATION SHARING RISKS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