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with operational amplifiers and analog integrated circuits (Fourth Edition)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with operational amplifiers and analog integrated circuits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本书出售、求购地址：https://www.jiaokey.com/book/detail/40890777.html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关键词搜索：https://www.jiaokey.com/tag/Design with operational amplifiers and analog integrated circuits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