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HORMONTHERAPIE IN DER FRAUENHEILKUNDE GRUNDLAGEN UND PRAXIS 5.AUFLAGE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HORMONTHERAPIE IN DER FRAUENHEILKUNDE GRUNDLAGEN UND PRAXIS 5.AUFLAGE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本书出售、求购地址：https://www.jiaokey.com/book/detail/40889090.html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关键词搜索：https://www.jiaokey.com/tag/HORMONTHERAPIE IN DER FRAUENHEILKUNDE GRUNDLAGEN UND PRAXIS 5.AUFLAGE.html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