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40887315_HIV AND INFANT FEEDING GUIDELINES FOR DECISION MAKERS_p75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40887315_HIV AND INFANT FEEDING GUIDELINES FOR DECISION MAKERS_p75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关键词搜索：https://www.jiaokey.com/tag/40887315_HIV AND INFANT FEEDING GUIDELINES FOR DECISION MAKERS_p75.html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