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Passive and active RF-Microwave circuits course and exercises with solutions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Passive and active RF-Microwave circuits course and exercises with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本书出售、求购地址：https://www.jiaokey.com/book/detail/40886951.html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关键词搜索：https://www.jiaokey.com/tag/Passive and active RF-Microwave circuits course and exercises with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