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40885828_CHILDREN WITH CHRONIC ARTHRITIS A PRIMER FOR PATIENTS AND PARENTS_p365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40885828_CHILDREN WITH CHRONIC ARTHRITIS A PRIMER FOR PATIENTS AND PARENTS_p365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关键词搜索：https://www.jiaokey.com/tag/40885828_CHILDREN WITH CHRONIC ARTHRITIS A PRIMER FOR PATIENTS AND PARENTS_p365.html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