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40883455_HEREDITY AND HUMAN AFFAIRS SECOND EDITION_p379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40883455_HEREDITY AND HUMAN AFFAIRS SECOND EDITION_p379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本书出售、求购地址：https://www.jiaokey.com/book/detail/40883455.html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关键词搜索：https://www.jiaokey.com/tag/40883455_HEREDITY AND HUMAN AFFAIRS SECOND EDITION_p379.html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