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40880783_MEDICAL JURISPRUDENCE AND TOXICOLOGY_p720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40880783_MEDICAL JURISPRUDENCE AND TOXICOLOGY_p720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本书出售、求购地址：https://www.jiaokey.com/book/detail/40880783.html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关键词搜索：https://www.jiaokey.com/tag/40880783_MEDICAL JURISPRUDENCE AND TOXICOLOGY_p720.html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