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Decentralized coverage control problems for mobile robotic sensor and actuator networks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Decentralized coverage control problems for mobile robotic sensor and actuator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本书出售、求购地址：https://www.jiaokey.com/book/detail/40874730.html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关键词搜索：https://www.jiaokey.com/tag/Decentralized coverage control problems for mobile robotic sensor and actuator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