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as components principles of embedded computing system design Second Edition = 嵌入式计算系统设计原理(英文版·第2版)</w:t>
      </w:r>
    </w:p>
    <w:p>
      <w:r>
        <w:rPr>
          <w:rFonts w:ascii="宋体" w:hAnsi="宋体" w:eastAsia="宋体"/>
          <w:sz w:val="24"/>
        </w:rPr>
        <w:t>Wayne Hendrix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as components principles of embedded computing system design Second Edition = 嵌入式计算系统设计原理(英文版·第2版)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Hendrix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本书出售、求购地址：https://www.jiaokey.com/book/detail/40873305.html</w:t>
      </w:r>
    </w:p>
    <w:p>
      <w:r>
        <w:t>更多相关图书推荐：https://www.jiaokey.com</w:t>
      </w:r>
    </w:p>
    <w:p>
      <w:r>
        <w:t>Wayne Hendrix Wolf 其他作品：https://www.jiaokey.com/tag/Wayne Hendrix Wolf.html</w:t>
      </w:r>
    </w:p>
    <w:p>
      <w:r>
        <w:t>China Machine Press 出版图书：https://www.jiaokey.com/tag/China Machine Press.html</w:t>
      </w:r>
    </w:p>
    <w:p>
      <w:r>
        <w:t>关键词搜索：https://www.jiaokey.com/tag/Computers as components principles of embedded computing system design Second Edition = 嵌入式计算系统设计原理(英文版·第2版).html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