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Marx To Gramsci A Reader In Revolutionary Marxist Politics</w:t>
      </w:r>
    </w:p>
    <w:p>
      <w:r>
        <w:rPr>
          <w:rFonts w:ascii="宋体" w:hAnsi="宋体" w:eastAsia="宋体"/>
          <w:sz w:val="24"/>
        </w:rPr>
        <w:t>Paul Le Blanc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Marx To Gramsci A Reader In Revolutionary Marxist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Le Blanc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Humanity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本书出售、求购地址：https://www.jiaokey.com/book/detail/40871776.html</w:t>
      </w:r>
    </w:p>
    <w:p>
      <w:r>
        <w:t>更多相关图书推荐：https://www.jiaokey.com</w:t>
      </w:r>
    </w:p>
    <w:p>
      <w:r>
        <w:t>Paul Le Blanc 其他作品：https://www.jiaokey.com/tag/Paul Le Blanc.html</w:t>
      </w:r>
    </w:p>
    <w:p>
      <w:r>
        <w:t>Humanity Books 出版图书：https://www.jiaokey.com/tag/Humanity Books.html</w:t>
      </w:r>
    </w:p>
    <w:p>
      <w:r>
        <w:t>关键词搜索：https://www.jiaokey.com/tag/From Marx To Gramsci A Reader In Revolutionary Marxist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