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De Maistre And His European Readers From Friedrich Von Gentz To Isaiah Berlin</w:t>
      </w:r>
    </w:p>
    <w:p>
      <w:r>
        <w:rPr>
          <w:rFonts w:ascii="宋体" w:hAnsi="宋体" w:eastAsia="宋体"/>
          <w:sz w:val="24"/>
        </w:rPr>
        <w:t>CArolina Armenteros，Richard A.Lebrun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De Maistre And His European Readers From Friedrich Von Gentz To Isaiah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CArolina Armenteros，Richard A.Lebrun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本书出售、求购地址：https://www.jiaokey.com/book/detail/40871691.html</w:t>
      </w:r>
    </w:p>
    <w:p>
      <w:r>
        <w:t>更多相关图书推荐：https://www.jiaokey.com</w:t>
      </w:r>
    </w:p>
    <w:p>
      <w:r>
        <w:t>CArolina Armenteros，Richard A.Lebrun 其他作品：https://www.jiaokey.com/tag/CArolina Armenteros，Richard A.Lebrun.html</w:t>
      </w:r>
    </w:p>
    <w:p>
      <w:r>
        <w:t>Brill 出版图书：https://www.jiaokey.com/tag/Brill.html</w:t>
      </w:r>
    </w:p>
    <w:p>
      <w:r>
        <w:t>关键词搜索：https://www.jiaokey.com/tag/Joseph De Maistre And His European Readers From Friedrich Von Gentz To Isaiah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