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studio 2013 and .NET 4.5 expert cookbook over 30 recipes to successfully mix</w:t>
      </w:r>
    </w:p>
    <w:p>
      <w:r>
        <w:rPr>
          <w:rFonts w:ascii="宋体" w:hAnsi="宋体" w:eastAsia="宋体"/>
          <w:sz w:val="24"/>
        </w:rPr>
        <w:t>Abhishek Sur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studio 2013 and .NET 4.5 expert cookbook over 30 recipes to successfully mix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Abhishek Sur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本书出售、求购地址：https://www.jiaokey.com/book/detail/40870009.html</w:t>
      </w:r>
    </w:p>
    <w:p>
      <w:r>
        <w:t>更多相关图书推荐：https://www.jiaokey.com</w:t>
      </w:r>
    </w:p>
    <w:p>
      <w:r>
        <w:t>Abhishek Sur 其他作品：https://www.jiaokey.com/tag/Abhishek Sur.html</w:t>
      </w:r>
    </w:p>
    <w:p>
      <w:r>
        <w:t>Packt Pub. 出版图书：https://www.jiaokey.com/tag/Packt Pub..html</w:t>
      </w:r>
    </w:p>
    <w:p>
      <w:r>
        <w:t>关键词搜索：https://www.jiaokey.com/tag/Visual studio 2013 and .NET 4.5 expert cookbook over 30 recipes to successfully mix.html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