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LAW:TEXT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LAW:TEXT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本书出售、求购地址：https://www.jiaokey.com/book/detail/40866546.html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关键词搜索：https://www.jiaokey.com/tag/CRIMINAL LAW:TEXT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