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multimedia information processing - PCM 2002: third IEEE Pacific Rim Conference on Multimedia</w:t>
      </w:r>
    </w:p>
    <w:p>
      <w:r>
        <w:rPr>
          <w:rFonts w:ascii="宋体" w:hAnsi="宋体" w:eastAsia="宋体"/>
          <w:sz w:val="24"/>
        </w:rPr>
        <w:t>Yung-Chang Chen ; Long-Wen Chang ; Chiou-Ting 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multimedia information processing - PCM 2002: third IEEE Pacific Rim Conference on Multimedia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Yung-Chang Chen ; Long-Wen Chang ; Chiou-Ting 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本书出售、求购地址：https://www.jiaokey.com/book/detail/40865612.html</w:t>
      </w:r>
    </w:p>
    <w:p>
      <w:r>
        <w:t>更多相关图书推荐：https://www.jiaokey.com</w:t>
      </w:r>
    </w:p>
    <w:p>
      <w:r>
        <w:t>Yung-Chang Chen ; Long-Wen Chang ; Chiou-Ting Hsu 其他作品：https://www.jiaokey.com/tag/Yung-Chang Chen ; Long-Wen Chang ; Chiou-Ting Hsu.html</w:t>
      </w:r>
    </w:p>
    <w:p>
      <w:r>
        <w:t>Springer 出版图书：https://www.jiaokey.com/tag/Springer.html</w:t>
      </w:r>
    </w:p>
    <w:p>
      <w:r>
        <w:t>关键词搜索：https://www.jiaokey.com/tag/Advances in multimedia information processing - PCM 2002: third IEEE Pacific Rim Conference on Multimedia.html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