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race for a new game machine: creating the chips inside the Xbox 360 and the PlayStation 3</w:t>
      </w:r>
    </w:p>
    <w:p>
      <w:r>
        <w:rPr>
          <w:rFonts w:ascii="宋体" w:hAnsi="宋体" w:eastAsia="宋体"/>
          <w:sz w:val="24"/>
        </w:rPr>
        <w:t>David Shippy ; Mickie Phipps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race for a new game machine: creating the chips inside the Xbox 360 and the PlayStation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Shippy ; Mickie Phipps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Citadel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本书出售、求购地址：https://www.jiaokey.com/book/detail/40865584.html</w:t>
      </w:r>
    </w:p>
    <w:p>
      <w:r>
        <w:t>更多相关图书推荐：https://www.jiaokey.com</w:t>
      </w:r>
    </w:p>
    <w:p>
      <w:r>
        <w:t>David Shippy ; Mickie Phipps 其他作品：https://www.jiaokey.com/tag/David Shippy ; Mickie Phipps.html</w:t>
      </w:r>
    </w:p>
    <w:p>
      <w:r>
        <w:t>Citadel Press 出版图书：https://www.jiaokey.com/tag/Citadel Press.html</w:t>
      </w:r>
    </w:p>
    <w:p>
      <w:r>
        <w:t>关键词搜索：https://www.jiaokey.com/tag/The race for a new game machine: creating the chips inside the Xbox 360 and the PlayStation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