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DAMAGES FOR PERSONAL INJURIES AND DEATH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DAMAGES FOR PERSONAL INJURIES AND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本书出售、求购地址：https://www.jiaokey.com/book/detail/40862245.html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关键词搜索：https://www.jiaokey.com/tag/DAMAGES FOR PERSONAL INJURIES AND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