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TAXATION CONVENTIONS AND INTERNATIONAL TAX LAW_40859587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TAXATION CONVENTIONS AND INTERNATIONAL TAX LAW_40859587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本书出售、求购地址：https://www.jiaokey.com/book/detail/40859587.html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关键词搜索：https://www.jiaokey.com/tag/DOUBLE TAXATION CONVENTIONS AND INTERNATIONAL TAX LAW_40859587.html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