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One-Woman-Opera fur Stimme mit Handperkussion 2003/04 BA9301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One-Woman-Opera fur Stimme mit Handperkussion 2003/04 BA9301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本书出售、求购地址：https://www.jiaokey.com/book/detail/40854780.html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关键词搜索：https://www.jiaokey.com/tag/One-Woman-Opera fur Stimme mit Handperkussion 2003/04 BA9301.html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