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Hora fur 7-stinniges Frauenensemble mit (chorischem) Bass (4S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Hora fur 7-stinniges Frauenensemble mit (chorischem) Bass (4S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本书出售、求购地址：https://www.jiaokey.com/book/detail/40854771.html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关键词搜索：https://www.jiaokey.com/tag/Hora fur 7-stinniges Frauenensemble mit (chorischem) Bass (4S.html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