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likelihood in nonparametric and semiparametric models = 非参数和半参数模型中的经验似然</w:t>
      </w:r>
    </w:p>
    <w:p>
      <w:r>
        <w:rPr>
          <w:rFonts w:ascii="宋体" w:hAnsi="宋体" w:eastAsia="宋体"/>
          <w:sz w:val="24"/>
        </w:rPr>
        <w:t>Liugen Xue ; Lixing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likelihood in nonparametric and semiparametric models = 非参数和半参数模型中的经验似然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Liugen Xue ; Lixing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本书出售、求购地址：https://www.jiaokey.com/book/detail/40854009.html</w:t>
      </w:r>
    </w:p>
    <w:p>
      <w:r>
        <w:t>更多相关图书推荐：https://www.jiaokey.com</w:t>
      </w:r>
    </w:p>
    <w:p>
      <w:r>
        <w:t>Liugen Xue ; Lixing Zhu 其他作品：https://www.jiaokey.com/tag/Liugen Xue ; Lixing Zhu.html</w:t>
      </w:r>
    </w:p>
    <w:p>
      <w:r>
        <w:t>Science Press 出版图书：https://www.jiaokey.com/tag/Science Press.html</w:t>
      </w:r>
    </w:p>
    <w:p>
      <w:r>
        <w:t>关键词搜索：https://www.jiaokey.com/tag/Empirical likelihood in nonparametric and semiparametric models = 非参数和半参数模型中的经验似然.html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