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Bach-Studien für Oboe·Heft I Bach-Studies for Oboe Nr.1-17 EB 5418</w:t>
      </w:r>
    </w:p>
    <w:p>
      <w:r>
        <w:rPr>
          <w:rFonts w:ascii="宋体" w:hAnsi="宋体" w:eastAsia="宋体"/>
          <w:sz w:val="24"/>
        </w:rPr>
        <w:t>Johann Sebastian Bach；Walter Heinze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Bach-Studien für Oboe·Heft I Bach-Studies for Oboe Nr.1-17 EB 5418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Bach；Walter Heinze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本书出售、求购地址：https://www.jiaokey.com/book/detail/40852559.html</w:t>
      </w:r>
    </w:p>
    <w:p>
      <w:r>
        <w:t>更多相关图书推荐：https://www.jiaokey.com</w:t>
      </w:r>
    </w:p>
    <w:p>
      <w:r>
        <w:t>Johann Sebastian Bach；Walter Heinze 其他作品：https://www.jiaokey.com/tag/Johann Sebastian Bach；Walter Heinze.html</w:t>
      </w:r>
    </w:p>
    <w:p>
      <w:r>
        <w:t>Breitkopf &amp; Haertel 出版图书：https://www.jiaokey.com/tag/Breitkopf &amp; Haertel.html</w:t>
      </w:r>
    </w:p>
    <w:p>
      <w:r>
        <w:t>关键词搜索：https://www.jiaokey.com/tag/Bach-Studien für Oboe·Heft I Bach-Studies for Oboe Nr.1-17 EB 5418.html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