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Hitting The Headlines in Europe A Country-by-Country Guide to Effective Media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Hitting The Headlines in Europe A Country-by-Country Guide to Effective Media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本书出售、求购地址：https://www.jiaokey.com/book/detail/40851783.html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关键词搜索：https://www.jiaokey.com/tag/Hitting The Headlines in Europe A Country-by-Country Guide to Effective Media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