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PSYCHOPATHOLOGY TODAY:THE CURRENT STATUS OF ABNORMAL PSYCHOLOGY THIRD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PSYCHOPATHOLOGY TODAY:THE CURRENT STATUS OF ABNORMAL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本书出售、求购地址：https://www.jiaokey.com/book/detail/40846740.html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关键词搜索：https://www.jiaokey.com/tag/PSYCHOPATHOLOGY TODAY:THE CURRENT STATUS OF ABNORMAL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