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Non-viral vectors for gene therapy lipid- and polymer-based gene transfer  volume 88</w:t>
      </w:r>
    </w:p>
    <w:p>
      <w:r>
        <w:rPr>
          <w:rFonts w:ascii="宋体" w:hAnsi="宋体" w:eastAsia="宋体"/>
          <w:sz w:val="24"/>
        </w:rPr>
        <w:t>Leaf Huang ; Dexi Liu ; Ernst Wagner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Non-viral vectors for gene therapy lipid- and polymer-based gene transfer  volume 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Leaf Huang ; Dexi Liu ; Ernst Wagner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本书出售、求购地址：https://www.jiaokey.com/book/detail/40840186.html</w:t>
      </w:r>
    </w:p>
    <w:p>
      <w:r>
        <w:t>更多相关图书推荐：https://www.jiaokey.com</w:t>
      </w:r>
    </w:p>
    <w:p>
      <w:r>
        <w:t>Leaf Huang ; Dexi Liu ; Ernst Wagner 其他作品：https://www.jiaokey.com/tag/Leaf Huang ; Dexi Liu ; Ernst Wagner.html</w:t>
      </w:r>
    </w:p>
    <w:p>
      <w:r>
        <w:t>Elsevier 出版图书：https://www.jiaokey.com/tag/Elsevier.html</w:t>
      </w:r>
    </w:p>
    <w:p>
      <w:r>
        <w:t>关键词搜索：https://www.jiaokey.com/tag/Non-viral vectors for gene therapy lipid- and polymer-based gene transfer  volume 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