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of histology ＆ embryology = 组织学与胚胎学实验指南</w:t>
      </w:r>
    </w:p>
    <w:p>
      <w:r>
        <w:rPr>
          <w:rFonts w:ascii="宋体" w:hAnsi="宋体" w:eastAsia="宋体"/>
          <w:sz w:val="24"/>
        </w:rPr>
        <w:t>Fukang Xie ; Ningxin Chen ; Yingmao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of histology ＆ embryology = 组织学与胚胎学实验指南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Fukang Xie ; Ningxin Chen ; Yingmao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本书出售、求购地址：https://www.jiaokey.com/book/detail/40839695.html</w:t>
      </w:r>
    </w:p>
    <w:p>
      <w:r>
        <w:t>更多相关图书推荐：https://www.jiaokey.com</w:t>
      </w:r>
    </w:p>
    <w:p>
      <w:r>
        <w:t>Fukang Xie ; Ningxin Chen ; Yingmao Gao 其他作品：https://www.jiaokey.com/tag/Fukang Xie ; Ningxin Chen ; Yingmao Gao.html</w:t>
      </w:r>
    </w:p>
    <w:p>
      <w:r>
        <w:t>科学出版社 出版图书：https://www.jiaokey.com/tag/科学出版社.html</w:t>
      </w:r>
    </w:p>
    <w:p>
      <w:r>
        <w:t>关键词搜索：https://www.jiaokey.com/tag/A laboratory manual of histology ＆ embryology = 组织学与胚胎学实验指南.html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